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樂豆點遭異常消耗查詢申請書</w:t>
      </w:r>
      <w:r w:rsidDel="00000000" w:rsidR="00000000" w:rsidRPr="00000000">
        <w:rPr>
          <w:rtl w:val="0"/>
        </w:rPr>
      </w:r>
    </w:p>
    <w:p w:rsidR="00000000" w:rsidDel="00000000" w:rsidP="00000000" w:rsidRDefault="00000000" w:rsidRPr="00000000" w14:paraId="00000002">
      <w:pPr>
        <w:widowControl w:val="0"/>
        <w:spacing w:line="276" w:lineRule="auto"/>
        <w:ind w:firstLine="841"/>
        <w:jc w:val="right"/>
        <w:rPr>
          <w:rFonts w:ascii="DFKai-SB" w:cs="DFKai-SB" w:eastAsia="DFKai-SB" w:hAnsi="DFKai-SB"/>
          <w:b w:val="1"/>
          <w:color w:val="ff0000"/>
        </w:rPr>
      </w:pPr>
      <w:r w:rsidDel="00000000" w:rsidR="00000000" w:rsidRPr="00000000">
        <w:rPr>
          <w:rFonts w:ascii="DFKai-SB" w:cs="DFKai-SB" w:eastAsia="DFKai-SB" w:hAnsi="DFKai-SB"/>
          <w:b w:val="1"/>
          <w:color w:val="ff0000"/>
          <w:rtl w:val="0"/>
        </w:rPr>
        <w:t xml:space="preserve">2025/06/01 修訂</w:t>
      </w:r>
    </w:p>
    <w:p w:rsidR="00000000" w:rsidDel="00000000" w:rsidP="00000000" w:rsidRDefault="00000000" w:rsidRPr="00000000" w14:paraId="00000003">
      <w:pPr>
        <w:widowControl w:val="0"/>
        <w:spacing w:after="120" w:line="240" w:lineRule="auto"/>
        <w:jc w:val="center"/>
        <w:rPr>
          <w:rFonts w:ascii="DFKai-SB" w:cs="DFKai-SB" w:eastAsia="DFKai-SB" w:hAnsi="DFKai-SB"/>
          <w:b w:val="1"/>
          <w:color w:val="ff6600"/>
          <w:sz w:val="24"/>
          <w:szCs w:val="24"/>
        </w:rPr>
      </w:pPr>
      <w:r w:rsidDel="00000000" w:rsidR="00000000" w:rsidRPr="00000000">
        <w:rPr>
          <w:rtl w:val="0"/>
        </w:rPr>
      </w:r>
    </w:p>
    <w:p w:rsidR="00000000" w:rsidDel="00000000" w:rsidP="00000000" w:rsidRDefault="00000000" w:rsidRPr="00000000" w14:paraId="00000004">
      <w:pPr>
        <w:widowControl w:val="0"/>
        <w:spacing w:after="120" w:line="276" w:lineRule="auto"/>
        <w:ind w:left="425.19685039370086" w:firstLine="0"/>
        <w:rPr>
          <w:rFonts w:ascii="DFKai-SB" w:cs="DFKai-SB" w:eastAsia="DFKai-SB" w:hAnsi="DFKai-SB"/>
          <w:b w:val="1"/>
          <w:color w:val="ff0000"/>
        </w:rPr>
      </w:pPr>
      <w:r w:rsidDel="00000000" w:rsidR="00000000" w:rsidRPr="00000000">
        <w:rPr>
          <w:rFonts w:ascii="DFKai-SB" w:cs="DFKai-SB" w:eastAsia="DFKai-SB" w:hAnsi="DFKai-SB"/>
          <w:b w:val="1"/>
          <w:color w:val="ff6600"/>
          <w:sz w:val="24"/>
          <w:szCs w:val="24"/>
          <w:rtl w:val="0"/>
        </w:rPr>
        <w:t xml:space="preserve">為維護您的個資安全，證件僅供本次服務使用，審核完畢即會作廢無效，請您放心申請。</w:t>
      </w:r>
      <w:r w:rsidDel="00000000" w:rsidR="00000000" w:rsidRPr="00000000">
        <w:rPr>
          <w:rtl w:val="0"/>
        </w:rPr>
      </w:r>
    </w:p>
    <w:p w:rsidR="00000000" w:rsidDel="00000000" w:rsidP="00000000" w:rsidRDefault="00000000" w:rsidRPr="00000000" w14:paraId="00000005">
      <w:pPr>
        <w:widowControl w:val="0"/>
        <w:spacing w:line="276" w:lineRule="auto"/>
        <w:jc w:val="center"/>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&lt;&lt; 以下會員資料，請填寫齊全 &gt;&gt;</w:t>
      </w:r>
      <w:r w:rsidDel="00000000" w:rsidR="00000000" w:rsidRPr="00000000">
        <w:rPr>
          <w:rtl w:val="0"/>
        </w:rPr>
      </w:r>
    </w:p>
    <w:tbl>
      <w:tblPr>
        <w:tblStyle w:val="Table1"/>
        <w:tblW w:w="9921.259842519687" w:type="dxa"/>
        <w:jc w:val="center"/>
        <w:tblLayout w:type="fixed"/>
        <w:tblLook w:val="0000"/>
      </w:tblPr>
      <w:tblGrid>
        <w:gridCol w:w="1984.2519685039372"/>
        <w:gridCol w:w="3685.039370078741"/>
        <w:gridCol w:w="1984.2519685039372"/>
        <w:gridCol w:w="2267.716535433071"/>
        <w:tblGridChange w:id="0">
          <w:tblGrid>
            <w:gridCol w:w="1984.2519685039372"/>
            <w:gridCol w:w="3685.039370078741"/>
            <w:gridCol w:w="1984.2519685039372"/>
            <w:gridCol w:w="2267.716535433071"/>
          </w:tblGrid>
        </w:tblGridChange>
      </w:tblGrid>
      <w:tr>
        <w:trPr>
          <w:cantSplit w:val="0"/>
          <w:trHeight w:val="737.0078740157481" w:hRule="atLeast"/>
          <w:tblHeader w:val="0"/>
        </w:trPr>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姓名</w:t>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遊戲名稱</w:t>
            </w:r>
          </w:p>
        </w:tc>
        <w:tc>
          <w:tcPr>
            <w:tcBorders>
              <w:top w:color="000000" w:space="0" w:sz="12"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color w:val="80808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808080"/>
                <w:sz w:val="22"/>
                <w:szCs w:val="22"/>
                <w:u w:val="none"/>
                <w:shd w:fill="auto" w:val="clear"/>
                <w:vertAlign w:val="baseline"/>
                <w:rtl w:val="0"/>
              </w:rPr>
              <w:t xml:space="preserve">(遭消耗到哪款遊戲中，例:新楓之谷)</w:t>
            </w:r>
            <w:r w:rsidDel="00000000" w:rsidR="00000000" w:rsidRPr="00000000">
              <w:rPr>
                <w:rtl w:val="0"/>
              </w:rPr>
            </w:r>
          </w:p>
        </w:tc>
      </w:tr>
      <w:tr>
        <w:trPr>
          <w:cantSplit w:val="0"/>
          <w:trHeight w:val="737.007874015748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聯絡電話</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遊戲帳號</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37.0078740157481"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0">
            <w:pPr>
              <w:widowControl w:val="0"/>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帳號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1">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□遊戲橘子帳號：</w:t>
            </w:r>
          </w:p>
          <w:p w:rsidR="00000000" w:rsidDel="00000000" w:rsidP="00000000" w:rsidRDefault="00000000" w:rsidRPr="00000000" w14:paraId="00000012">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□beanfun!帳號：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異常點數</w:t>
            </w:r>
          </w:p>
        </w:tc>
        <w:tc>
          <w:tcPr>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被盜時間</w:t>
            </w:r>
          </w:p>
        </w:tc>
        <w:tc>
          <w:tcPr>
            <w:gridSpan w:val="3"/>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年     月     日     時     分</w:t>
            </w:r>
          </w:p>
        </w:tc>
      </w:tr>
      <w:tr>
        <w:trPr>
          <w:cantSplit w:val="0"/>
          <w:trHeight w:val="77" w:hRule="atLeast"/>
          <w:tblHeader w:val="0"/>
        </w:trPr>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14:paraId="00000019">
            <w:pPr>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帳號認證資料</w:t>
            </w:r>
          </w:p>
        </w:tc>
        <w:tc>
          <w:tcPr>
            <w:gridSpan w:val="3"/>
            <w:tcBorders>
              <w:top w:color="000000" w:space="0" w:sz="0" w:val="nil"/>
              <w:left w:color="000000" w:space="0" w:sz="0" w:val="nil"/>
              <w:bottom w:color="000000" w:space="0" w:sz="4" w:val="single"/>
              <w:right w:color="000000" w:space="0" w:sz="12" w:val="single"/>
            </w:tcBorders>
            <w:vAlign w:val="center"/>
          </w:tcPr>
          <w:p w:rsidR="00000000" w:rsidDel="00000000" w:rsidP="00000000" w:rsidRDefault="00000000" w:rsidRPr="00000000" w14:paraId="0000001A">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□進階驗證(身分證字號)：</w:t>
            </w:r>
          </w:p>
          <w:p w:rsidR="00000000" w:rsidDel="00000000" w:rsidP="00000000" w:rsidRDefault="00000000" w:rsidRPr="00000000" w14:paraId="0000001B">
            <w:pPr>
              <w:spacing w:line="276" w:lineRule="auto"/>
              <w:rPr>
                <w:rFonts w:ascii="DFKai-SB" w:cs="DFKai-SB" w:eastAsia="DFKai-SB" w:hAnsi="DFKai-SB"/>
                <w:sz w:val="24"/>
                <w:szCs w:val="24"/>
                <w:u w:val="single"/>
              </w:rPr>
            </w:pPr>
            <w:r w:rsidDel="00000000" w:rsidR="00000000" w:rsidRPr="00000000">
              <w:rPr>
                <w:rFonts w:ascii="DFKai-SB" w:cs="DFKai-SB" w:eastAsia="DFKai-SB" w:hAnsi="DFKai-SB"/>
                <w:sz w:val="24"/>
                <w:szCs w:val="24"/>
                <w:rtl w:val="0"/>
              </w:rPr>
              <w:t xml:space="preserve">□進階驗證(手機門號)：</w:t>
            </w:r>
            <w:r w:rsidDel="00000000" w:rsidR="00000000" w:rsidRPr="00000000">
              <w:rPr>
                <w:rtl w:val="0"/>
              </w:rPr>
            </w:r>
          </w:p>
          <w:p w:rsidR="00000000" w:rsidDel="00000000" w:rsidP="00000000" w:rsidRDefault="00000000" w:rsidRPr="00000000" w14:paraId="0000001C">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□進階驗證(市內電話)：</w:t>
            </w:r>
          </w:p>
          <w:p w:rsidR="00000000" w:rsidDel="00000000" w:rsidP="00000000" w:rsidRDefault="00000000" w:rsidRPr="00000000" w14:paraId="0000001D">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□beanfun!註冊門號：</w:t>
            </w:r>
          </w:p>
        </w:tc>
      </w:tr>
      <w:tr>
        <w:trPr>
          <w:cantSplit w:val="1"/>
          <w:trHeight w:val="645" w:hRule="atLeast"/>
          <w:tblHeader w:val="0"/>
        </w:trPr>
        <w:tc>
          <w:tcPr>
            <w:vMerge w:val="restart"/>
            <w:tcBorders>
              <w:left w:color="000000" w:space="0" w:sz="12"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問題描述</w:t>
            </w:r>
          </w:p>
        </w:tc>
        <w:tc>
          <w:tcPr>
            <w:gridSpan w:val="3"/>
            <w:tcBorders>
              <w:top w:color="000000" w:space="0" w:sz="4" w:val="single"/>
              <w:left w:color="000000" w:space="0" w:sz="0" w:val="nil"/>
              <w:bottom w:color="000000" w:space="0" w:sz="4" w:val="single"/>
              <w:right w:color="000000" w:space="0" w:sz="12"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808080"/>
                <w:sz w:val="24"/>
                <w:szCs w:val="24"/>
                <w:u w:val="none"/>
                <w:shd w:fill="auto" w:val="clear"/>
                <w:vertAlign w:val="baseline"/>
              </w:rPr>
            </w:pPr>
            <w:r w:rsidDel="00000000" w:rsidR="00000000" w:rsidRPr="00000000">
              <w:rPr>
                <w:rFonts w:ascii="DFKai-SB" w:cs="DFKai-SB" w:eastAsia="DFKai-SB" w:hAnsi="DFKai-SB"/>
                <w:b w:val="0"/>
                <w:i w:val="0"/>
                <w:smallCaps w:val="0"/>
                <w:strike w:val="0"/>
                <w:color w:val="808080"/>
                <w:sz w:val="24"/>
                <w:szCs w:val="24"/>
                <w:u w:val="none"/>
                <w:shd w:fill="auto" w:val="clear"/>
                <w:vertAlign w:val="baseline"/>
                <w:rtl w:val="0"/>
              </w:rPr>
              <w:t xml:space="preserve">（請描述遭異常消耗的樂豆點明細）</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color w:val="808080"/>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color w:val="808080"/>
                <w:sz w:val="24"/>
                <w:szCs w:val="24"/>
              </w:rPr>
            </w:pPr>
            <w:r w:rsidDel="00000000" w:rsidR="00000000" w:rsidRPr="00000000">
              <w:rPr>
                <w:rtl w:val="0"/>
              </w:rPr>
            </w:r>
          </w:p>
        </w:tc>
      </w:tr>
      <w:tr>
        <w:trPr>
          <w:cantSplit w:val="1"/>
          <w:trHeight w:val="1710" w:hRule="atLeast"/>
          <w:tblHeader w:val="0"/>
        </w:trPr>
        <w:tc>
          <w:tcPr>
            <w:vMerge w:val="continue"/>
            <w:tcBorders>
              <w:left w:color="000000" w:space="0" w:sz="12"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80808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12" w:val="single"/>
              <w:right w:color="000000" w:space="0" w:sz="12"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ff"/>
                <w:sz w:val="24"/>
                <w:szCs w:val="24"/>
                <w:u w:val="none"/>
                <w:shd w:fill="auto" w:val="clear"/>
                <w:vertAlign w:val="baseline"/>
                <w:rtl w:val="0"/>
              </w:rPr>
              <w:t xml:space="preserve">若您需要先鎖定遊戲帳號，請填寫以下資料</w:t>
            </w:r>
            <w:r w:rsidDel="00000000" w:rsidR="00000000" w:rsidRPr="00000000">
              <w:rPr>
                <w:rFonts w:ascii="DFKai-SB" w:cs="DFKai-SB" w:eastAsia="DFKai-SB" w:hAnsi="DFKai-SB"/>
                <w:b w:val="1"/>
                <w:i w:val="0"/>
                <w:smallCaps w:val="0"/>
                <w:strike w:val="0"/>
                <w:color w:val="ff0000"/>
                <w:sz w:val="24"/>
                <w:szCs w:val="24"/>
                <w:u w:val="none"/>
                <w:shd w:fill="auto" w:val="clear"/>
                <w:vertAlign w:val="baseline"/>
                <w:rtl w:val="0"/>
              </w:rPr>
              <w:t xml:space="preserve">（僅限證件名下帳號）</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sz w:val="24"/>
                <w:szCs w:val="24"/>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遊戲名稱：</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1"/>
                <w:sz w:val="24"/>
                <w:szCs w:val="24"/>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遊戲帳號：</w:t>
            </w:r>
            <w:r w:rsidDel="00000000" w:rsidR="00000000" w:rsidRPr="00000000">
              <w:rPr>
                <w:rtl w:val="0"/>
              </w:rPr>
            </w:r>
          </w:p>
        </w:tc>
      </w:tr>
      <w:tr>
        <w:trPr>
          <w:cantSplit w:val="0"/>
          <w:trHeight w:val="3414.075" w:hRule="atLeast"/>
          <w:tblHeader w:val="0"/>
        </w:trPr>
        <w:tc>
          <w:tcPr>
            <w:gridSpan w:val="4"/>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808080"/>
                <w:sz w:val="4"/>
                <w:szCs w:val="4"/>
                <w:u w:val="none"/>
                <w:shd w:fill="auto" w:val="clear"/>
                <w:vertAlign w:val="baseline"/>
              </w:rPr>
            </w:pPr>
            <w:r w:rsidDel="00000000" w:rsidR="00000000" w:rsidRPr="00000000">
              <w:rPr>
                <w:rtl w:val="0"/>
              </w:rPr>
            </w:r>
          </w:p>
          <w:p w:rsidR="00000000" w:rsidDel="00000000" w:rsidP="00000000" w:rsidRDefault="00000000" w:rsidRPr="00000000" w14:paraId="0000002E">
            <w:pPr>
              <w:spacing w:line="276" w:lineRule="auto"/>
              <w:jc w:val="both"/>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其它事項提醒：</w:t>
            </w:r>
            <w:r w:rsidDel="00000000" w:rsidR="00000000" w:rsidRPr="00000000">
              <w:rPr>
                <w:rtl w:val="0"/>
              </w:rPr>
            </w:r>
          </w:p>
          <w:p w:rsidR="00000000" w:rsidDel="00000000" w:rsidP="00000000" w:rsidRDefault="00000000" w:rsidRPr="00000000" w14:paraId="0000002F">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color w:val="ff0000"/>
                <w:sz w:val="22"/>
                <w:szCs w:val="22"/>
                <w:rtl w:val="0"/>
              </w:rPr>
              <w:t xml:space="preserve">為個資安全，本文件共有三頁，第三頁須有簽名始生效力。</w:t>
            </w:r>
          </w:p>
          <w:p w:rsidR="00000000" w:rsidDel="00000000" w:rsidP="00000000" w:rsidRDefault="00000000" w:rsidRPr="00000000" w14:paraId="00000030">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本文件得以掛號方式寄送提供，為方便日後查詢，請務必保留掛號編號。</w:t>
            </w:r>
          </w:p>
          <w:p w:rsidR="00000000" w:rsidDel="00000000" w:rsidP="00000000" w:rsidRDefault="00000000" w:rsidRPr="00000000" w14:paraId="00000031">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本文件得以電子形式提供(例如:以掃描之方式)，且所有通過電子郵件或其他電子方式交換已簽署的電子形式切結書，與原件具同等法律效力，並對雙方間構成有效、具拘束力且得根據本切結書條款予以執行之法律義務。</w:t>
            </w:r>
            <w:r w:rsidDel="00000000" w:rsidR="00000000" w:rsidRPr="00000000">
              <w:rPr>
                <w:rtl w:val="0"/>
              </w:rPr>
            </w:r>
          </w:p>
          <w:p w:rsidR="00000000" w:rsidDel="00000000" w:rsidP="00000000" w:rsidRDefault="00000000" w:rsidRPr="00000000" w14:paraId="00000032">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歷程資料最長保留時間為二個月內，通信之收件日期以郵戳為憑，逾時恕不受理。</w:t>
            </w:r>
            <w:r w:rsidDel="00000000" w:rsidR="00000000" w:rsidRPr="00000000">
              <w:rPr>
                <w:rtl w:val="0"/>
              </w:rPr>
            </w:r>
          </w:p>
          <w:p w:rsidR="00000000" w:rsidDel="00000000" w:rsidP="00000000" w:rsidRDefault="00000000" w:rsidRPr="00000000" w14:paraId="00000033">
            <w:pPr>
              <w:widowControl w:val="0"/>
              <w:numPr>
                <w:ilvl w:val="0"/>
                <w:numId w:val="1"/>
              </w:numPr>
              <w:spacing w:line="276" w:lineRule="auto"/>
              <w:ind w:left="360"/>
              <w:rPr>
                <w:rFonts w:ascii="DFKai-SB" w:cs="DFKai-SB" w:eastAsia="DFKai-SB" w:hAnsi="DFKai-SB"/>
              </w:rPr>
            </w:pPr>
            <w:r w:rsidDel="00000000" w:rsidR="00000000" w:rsidRPr="00000000">
              <w:rPr>
                <w:rFonts w:ascii="DFKai-SB" w:cs="DFKai-SB" w:eastAsia="DFKai-SB" w:hAnsi="DFKai-SB"/>
                <w:sz w:val="22"/>
                <w:szCs w:val="22"/>
                <w:rtl w:val="0"/>
              </w:rPr>
              <w:t xml:space="preserve">本公司將於處理完畢後，提供免費安全機制給予申請人使用，若申請人不使用而後又有遭盜用之情事發生，公司保留後續處理方式之最終決定權。</w:t>
            </w:r>
          </w:p>
          <w:p w:rsidR="00000000" w:rsidDel="00000000" w:rsidP="00000000" w:rsidRDefault="00000000" w:rsidRPr="00000000" w14:paraId="00000034">
            <w:pPr>
              <w:widowControl w:val="0"/>
              <w:numPr>
                <w:ilvl w:val="0"/>
                <w:numId w:val="1"/>
              </w:numPr>
              <w:spacing w:line="276" w:lineRule="auto"/>
              <w:ind w:left="36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近期盜用、詐騙猖獗，請定期掃毒並在安全的電腦上變更密碼、使用遊戲橘子提供之安全機制，</w:t>
            </w:r>
            <w:r w:rsidDel="00000000" w:rsidR="00000000" w:rsidRPr="00000000">
              <w:rPr>
                <w:rtl w:val="0"/>
              </w:rPr>
            </w:r>
          </w:p>
          <w:p w:rsidR="00000000" w:rsidDel="00000000" w:rsidP="00000000" w:rsidRDefault="00000000" w:rsidRPr="00000000" w14:paraId="00000035">
            <w:pPr>
              <w:widowControl w:val="0"/>
              <w:spacing w:line="276" w:lineRule="auto"/>
              <w:ind w:left="360"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切勿安裝任何非法可疑的程式，以盡可能降低被駭的風險；</w:t>
            </w:r>
          </w:p>
          <w:p w:rsidR="00000000" w:rsidDel="00000000" w:rsidP="00000000" w:rsidRDefault="00000000" w:rsidRPr="00000000" w14:paraId="00000036">
            <w:pPr>
              <w:widowControl w:val="0"/>
              <w:spacing w:line="276" w:lineRule="auto"/>
              <w:ind w:left="360" w:firstLine="0"/>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若有任何疑似詐騙，請撥打165防詐騙專線查證。</w:t>
            </w: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1"/>
          <w:sz w:val="40"/>
          <w:szCs w:val="40"/>
        </w:rPr>
        <w:sectPr>
          <w:headerReference r:id="rId6" w:type="default"/>
          <w:footerReference r:id="rId7" w:type="default"/>
          <w:pgSz w:h="16838" w:w="11906" w:orient="portrait"/>
          <w:pgMar w:bottom="567" w:top="567" w:left="567" w:right="567" w:header="567" w:footer="566.9291338582677"/>
          <w:pgNumType w:start="1"/>
        </w:sect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檢附相關憑證</w:t>
      </w:r>
      <w:r w:rsidDel="00000000" w:rsidR="00000000" w:rsidRPr="00000000">
        <w:rPr>
          <w:rtl w:val="0"/>
        </w:rPr>
      </w:r>
    </w:p>
    <w:tbl>
      <w:tblPr>
        <w:tblStyle w:val="Table2"/>
        <w:tblW w:w="10815.0" w:type="dxa"/>
        <w:jc w:val="center"/>
        <w:tblLayout w:type="fixed"/>
        <w:tblLook w:val="0000"/>
      </w:tblPr>
      <w:tblGrid>
        <w:gridCol w:w="10815"/>
        <w:tblGridChange w:id="0">
          <w:tblGrid>
            <w:gridCol w:w="10815"/>
          </w:tblGrid>
        </w:tblGridChange>
      </w:tblGrid>
      <w:tr>
        <w:trPr>
          <w:cantSplit w:val="0"/>
          <w:trHeight w:val="4117" w:hRule="atLeast"/>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808080"/>
                <w:sz w:val="4"/>
                <w:szCs w:val="4"/>
                <w:u w:val="none"/>
                <w:shd w:fill="auto" w:val="clear"/>
                <w:vertAlign w:val="baseline"/>
              </w:rPr>
            </w:pPr>
            <w:r w:rsidDel="00000000" w:rsidR="00000000" w:rsidRPr="00000000">
              <w:rPr>
                <w:rtl w:val="0"/>
              </w:rPr>
            </w:r>
          </w:p>
          <w:p w:rsidR="00000000" w:rsidDel="00000000" w:rsidP="00000000" w:rsidRDefault="00000000" w:rsidRPr="00000000" w14:paraId="0000003D">
            <w:pPr>
              <w:spacing w:line="276" w:lineRule="auto"/>
              <w:jc w:val="center"/>
              <w:rPr>
                <w:rFonts w:ascii="DFKai-SB" w:cs="DFKai-SB" w:eastAsia="DFKai-SB" w:hAnsi="DFKai-SB"/>
                <w:color w:val="ff6600"/>
                <w:sz w:val="32"/>
                <w:szCs w:val="32"/>
              </w:rPr>
            </w:pPr>
            <w:r w:rsidDel="00000000" w:rsidR="00000000" w:rsidRPr="00000000">
              <w:rPr>
                <w:rFonts w:ascii="DFKai-SB" w:cs="DFKai-SB" w:eastAsia="DFKai-SB" w:hAnsi="DFKai-SB"/>
                <w:b w:val="1"/>
                <w:color w:val="0000ff"/>
                <w:sz w:val="32"/>
                <w:szCs w:val="32"/>
                <w:rtl w:val="0"/>
              </w:rPr>
              <w:t xml:space="preserve">&lt;&lt;電信帳單、有效證件、法定代理人的有效證件&gt;&gt;</w:t>
            </w:r>
            <w:r w:rsidDel="00000000" w:rsidR="00000000" w:rsidRPr="00000000">
              <w:rPr>
                <w:rtl w:val="0"/>
              </w:rPr>
            </w:r>
          </w:p>
          <w:p w:rsidR="00000000" w:rsidDel="00000000" w:rsidP="00000000" w:rsidRDefault="00000000" w:rsidRPr="00000000" w14:paraId="0000003E">
            <w:pPr>
              <w:widowControl w:val="0"/>
              <w:spacing w:line="276" w:lineRule="auto"/>
              <w:jc w:val="center"/>
              <w:rPr>
                <w:rFonts w:ascii="DFKai-SB" w:cs="DFKai-SB" w:eastAsia="DFKai-SB" w:hAnsi="DFKai-SB"/>
                <w:color w:val="808080"/>
                <w:sz w:val="32"/>
                <w:szCs w:val="32"/>
              </w:rPr>
            </w:pPr>
            <w:r w:rsidDel="00000000" w:rsidR="00000000" w:rsidRPr="00000000">
              <w:rPr>
                <w:rFonts w:ascii="DFKai-SB" w:cs="DFKai-SB" w:eastAsia="DFKai-SB" w:hAnsi="DFKai-SB"/>
                <w:b w:val="1"/>
                <w:color w:val="808080"/>
                <w:sz w:val="32"/>
                <w:szCs w:val="32"/>
                <w:rtl w:val="0"/>
              </w:rPr>
              <w:t xml:space="preserve">--------------------------浮貼處--------------------------</w:t>
            </w:r>
            <w:r w:rsidDel="00000000" w:rsidR="00000000" w:rsidRPr="00000000">
              <w:rPr>
                <w:rtl w:val="0"/>
              </w:rPr>
            </w:r>
          </w:p>
          <w:p w:rsidR="00000000" w:rsidDel="00000000" w:rsidP="00000000" w:rsidRDefault="00000000" w:rsidRPr="00000000" w14:paraId="0000003F">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0">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1">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2">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3">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4">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5">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6">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7">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8">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9">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A">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B">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C">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D">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E">
            <w:pPr>
              <w:widowControl w:val="0"/>
              <w:spacing w:line="276"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4F">
            <w:pPr>
              <w:spacing w:line="276" w:lineRule="auto"/>
              <w:jc w:val="both"/>
              <w:rPr>
                <w:rFonts w:ascii="DFKai-SB" w:cs="DFKai-SB" w:eastAsia="DFKai-SB" w:hAnsi="DFKai-SB"/>
                <w:b w:val="1"/>
                <w:color w:val="0000ff"/>
                <w:sz w:val="32"/>
                <w:szCs w:val="32"/>
              </w:rPr>
            </w:pPr>
            <w:r w:rsidDel="00000000" w:rsidR="00000000" w:rsidRPr="00000000">
              <w:rPr>
                <w:rtl w:val="0"/>
              </w:rPr>
            </w:r>
          </w:p>
          <w:p w:rsidR="00000000" w:rsidDel="00000000" w:rsidP="00000000" w:rsidRDefault="00000000" w:rsidRPr="00000000" w14:paraId="00000050">
            <w:pPr>
              <w:spacing w:line="276" w:lineRule="auto"/>
              <w:jc w:val="both"/>
              <w:rPr>
                <w:rFonts w:ascii="DFKai-SB" w:cs="DFKai-SB" w:eastAsia="DFKai-SB" w:hAnsi="DFKai-SB"/>
                <w:color w:val="ff0000"/>
                <w:sz w:val="24"/>
                <w:szCs w:val="24"/>
              </w:rPr>
            </w:pPr>
            <w:r w:rsidDel="00000000" w:rsidR="00000000" w:rsidRPr="00000000">
              <w:rPr>
                <w:rFonts w:ascii="DFKai-SB" w:cs="DFKai-SB" w:eastAsia="DFKai-SB" w:hAnsi="DFKai-SB"/>
                <w:b w:val="1"/>
                <w:color w:val="ff0000"/>
                <w:sz w:val="24"/>
                <w:szCs w:val="24"/>
                <w:rtl w:val="0"/>
              </w:rPr>
              <w:t xml:space="preserve">【重要提醒】檢附資料時，請務必詳閱以下說明，避免因證件資料不完整，無法受理案件。</w:t>
            </w:r>
            <w:r w:rsidDel="00000000" w:rsidR="00000000" w:rsidRPr="00000000">
              <w:rPr>
                <w:rtl w:val="0"/>
              </w:rPr>
            </w:r>
          </w:p>
          <w:p w:rsidR="00000000" w:rsidDel="00000000" w:rsidP="00000000" w:rsidRDefault="00000000" w:rsidRPr="00000000" w14:paraId="00000051">
            <w:pPr>
              <w:spacing w:line="276" w:lineRule="auto"/>
              <w:jc w:val="both"/>
              <w:rPr>
                <w:rFonts w:ascii="DFKai-SB" w:cs="DFKai-SB" w:eastAsia="DFKai-SB" w:hAnsi="DFKai-SB"/>
                <w:b w:val="1"/>
                <w:color w:val="0000ff"/>
                <w:sz w:val="32"/>
                <w:szCs w:val="32"/>
              </w:rPr>
            </w:pPr>
            <w:r w:rsidDel="00000000" w:rsidR="00000000" w:rsidRPr="00000000">
              <w:rPr>
                <w:rFonts w:ascii="DFKai-SB" w:cs="DFKai-SB" w:eastAsia="DFKai-SB" w:hAnsi="DFKai-SB"/>
                <w:b w:val="1"/>
                <w:sz w:val="24"/>
                <w:szCs w:val="24"/>
                <w:rtl w:val="0"/>
              </w:rPr>
              <w:t xml:space="preserve">1、請依遊戲橘子帳號所使用的「認證方式」提供對應的證件資料：</w:t>
            </w:r>
            <w:r w:rsidDel="00000000" w:rsidR="00000000" w:rsidRPr="00000000">
              <w:rPr>
                <w:rtl w:val="0"/>
              </w:rPr>
            </w:r>
          </w:p>
          <w:tbl>
            <w:tblPr>
              <w:tblStyle w:val="Table3"/>
              <w:tblW w:w="10320.0" w:type="dxa"/>
              <w:jc w:val="left"/>
              <w:tblInd w:w="273.0" w:type="dxa"/>
              <w:tblLayout w:type="fixed"/>
              <w:tblLook w:val="0000"/>
            </w:tblPr>
            <w:tblGrid>
              <w:gridCol w:w="1950"/>
              <w:gridCol w:w="3660"/>
              <w:gridCol w:w="4710"/>
              <w:tblGridChange w:id="0">
                <w:tblGrid>
                  <w:gridCol w:w="1950"/>
                  <w:gridCol w:w="3660"/>
                  <w:gridCol w:w="471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52">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認證方式</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53">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需提供的證件資料</w:t>
                  </w:r>
                </w:p>
              </w:tc>
              <w:tc>
                <w:tcPr>
                  <w:tcBorders>
                    <w:top w:color="000000" w:space="0" w:sz="4" w:val="single"/>
                    <w:left w:color="000000" w:space="0" w:sz="0" w:val="nil"/>
                    <w:bottom w:color="000000" w:space="0" w:sz="4" w:val="single"/>
                    <w:right w:color="000000" w:space="0" w:sz="4" w:val="single"/>
                  </w:tcBorders>
                  <w:shd w:fill="000000" w:val="clear"/>
                  <w:vAlign w:val="center"/>
                </w:tcPr>
                <w:p w:rsidR="00000000" w:rsidDel="00000000" w:rsidP="00000000" w:rsidRDefault="00000000" w:rsidRPr="00000000" w14:paraId="00000054">
                  <w:pPr>
                    <w:spacing w:line="276" w:lineRule="auto"/>
                    <w:jc w:val="center"/>
                    <w:rPr>
                      <w:rFonts w:ascii="DFKai-SB" w:cs="DFKai-SB" w:eastAsia="DFKai-SB" w:hAnsi="DFKai-SB"/>
                      <w:color w:val="ffffff"/>
                      <w:sz w:val="22"/>
                      <w:szCs w:val="22"/>
                    </w:rPr>
                  </w:pPr>
                  <w:r w:rsidDel="00000000" w:rsidR="00000000" w:rsidRPr="00000000">
                    <w:rPr>
                      <w:rFonts w:ascii="DFKai-SB" w:cs="DFKai-SB" w:eastAsia="DFKai-SB" w:hAnsi="DFKai-SB"/>
                      <w:color w:val="ffffff"/>
                      <w:sz w:val="22"/>
                      <w:szCs w:val="22"/>
                      <w:rtl w:val="0"/>
                    </w:rPr>
                    <w:t xml:space="preserve">備註</w:t>
                  </w:r>
                </w:p>
              </w:tc>
            </w:tr>
            <w:tr>
              <w:trPr>
                <w:cantSplit w:val="0"/>
                <w:trHeight w:val="65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276" w:lineRule="auto"/>
                    <w:jc w:val="center"/>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身分證字號</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1.「身分證」正反面影本乙份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7">
                  <w:pPr>
                    <w:spacing w:line="276"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*需使用新式身分證</w:t>
                  </w:r>
                </w:p>
              </w:tc>
            </w:tr>
            <w:tr>
              <w:trPr>
                <w:cantSplit w:val="0"/>
                <w:trHeight w:val="239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line="276" w:lineRule="auto"/>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市內電話/</w:t>
                    <w:br w:type="textWrapping"/>
                    <w:t xml:space="preserve">手機門號/</w:t>
                  </w:r>
                </w:p>
                <w:p w:rsidR="00000000" w:rsidDel="00000000" w:rsidP="00000000" w:rsidRDefault="00000000" w:rsidRPr="00000000" w14:paraId="00000059">
                  <w:pPr>
                    <w:spacing w:line="276" w:lineRule="auto"/>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beanfun!註冊門號</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A">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1.「有效證件」影本乙份</w:t>
                    <w:br w:type="textWrapping"/>
                    <w:t xml:space="preserve">2.二個月內的「電信帳單」影本乙份</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B">
                  <w:pPr>
                    <w:spacing w:line="276" w:lineRule="auto"/>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【有效證件可用：身分證、駕照、護照、戶口名簿】</w:t>
                  </w:r>
                  <w:r w:rsidDel="00000000" w:rsidR="00000000" w:rsidRPr="00000000">
                    <w:rPr>
                      <w:rFonts w:ascii="DFKai-SB" w:cs="DFKai-SB" w:eastAsia="DFKai-SB" w:hAnsi="DFKai-SB"/>
                      <w:sz w:val="22"/>
                      <w:szCs w:val="22"/>
                      <w:rtl w:val="0"/>
                    </w:rPr>
                    <w:br w:type="textWrapping"/>
                    <w:t xml:space="preserve">*身分證 (新式身分證正反面)</w:t>
                    <w:br w:type="textWrapping"/>
                    <w:t xml:space="preserve">*駕照 (駕照正反面，「有效日期」需為102年6月1日(含)後的駕照)</w:t>
                    <w:br w:type="textWrapping"/>
                    <w:t xml:space="preserve">*護照（「照片+簽名」使用期限未過期且含簽名頁）</w:t>
                    <w:br w:type="textWrapping"/>
                    <w:t xml:space="preserve">*戶口名簿 (「整份戶口名簿」含全戶資料，舊式戶口名簿需附封面)</w:t>
                  </w:r>
                </w:p>
              </w:tc>
            </w:tr>
          </w:tbl>
          <w:p w:rsidR="00000000" w:rsidDel="00000000" w:rsidP="00000000" w:rsidRDefault="00000000" w:rsidRPr="00000000" w14:paraId="0000005C">
            <w:pPr>
              <w:spacing w:line="276" w:lineRule="auto"/>
              <w:jc w:val="both"/>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2、若帳號持有人或申請人未滿18歲，需另外附上法定代理人(如：父母、監護人)的有效證件影本乙份</w:t>
            </w:r>
            <w:r w:rsidDel="00000000" w:rsidR="00000000" w:rsidRPr="00000000">
              <w:rPr>
                <w:rtl w:val="0"/>
              </w:rPr>
            </w:r>
          </w:p>
          <w:p w:rsidR="00000000" w:rsidDel="00000000" w:rsidP="00000000" w:rsidRDefault="00000000" w:rsidRPr="00000000" w14:paraId="0000005D">
            <w:pPr>
              <w:spacing w:line="276" w:lineRule="auto"/>
              <w:jc w:val="both"/>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5E">
            <w:pPr>
              <w:spacing w:line="276" w:lineRule="auto"/>
              <w:jc w:val="both"/>
              <w:rPr>
                <w:rFonts w:ascii="DFKai-SB" w:cs="DFKai-SB" w:eastAsia="DFKai-SB" w:hAnsi="DFKai-SB"/>
                <w:b w:val="0"/>
                <w:i w:val="0"/>
                <w:smallCaps w:val="0"/>
                <w:strike w:val="0"/>
                <w:color w:val="ff6600"/>
                <w:sz w:val="22"/>
                <w:szCs w:val="22"/>
                <w:u w:val="none"/>
                <w:shd w:fill="auto" w:val="clear"/>
                <w:vertAlign w:val="baseline"/>
              </w:rPr>
            </w:pPr>
            <w:r w:rsidDel="00000000" w:rsidR="00000000" w:rsidRPr="00000000">
              <w:rPr>
                <w:rFonts w:ascii="DFKai-SB" w:cs="DFKai-SB" w:eastAsia="DFKai-SB" w:hAnsi="DFKai-SB"/>
                <w:b w:val="1"/>
                <w:sz w:val="24"/>
                <w:szCs w:val="24"/>
                <w:rtl w:val="0"/>
              </w:rPr>
              <w:t xml:space="preserve">3、檢附的證件資料須與遊戲橘子的帳號會員資料相同。</w:t>
            </w: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60" w:firstLine="0"/>
        <w:jc w:val="center"/>
        <w:rPr>
          <w:rFonts w:ascii="DFKai-SB" w:cs="DFKai-SB" w:eastAsia="DFKai-SB" w:hAnsi="DFKai-SB"/>
          <w:b w:val="1"/>
          <w:sz w:val="40"/>
          <w:szCs w:val="40"/>
        </w:rPr>
        <w:sectPr>
          <w:type w:val="nextPage"/>
          <w:pgSz w:h="16838" w:w="11906" w:orient="portrait"/>
          <w:pgMar w:bottom="567" w:top="567" w:left="567" w:right="567" w:header="567" w:footer="566.9291338582677"/>
        </w:sect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360" w:firstLine="0"/>
        <w:jc w:val="center"/>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樂豆點遭異常消粍查詢切結同意書</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茲為向遊戲橘子數位科技股份有限公司（下稱遊戲橘子）申請查詢樂豆點異常消耗之事，</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本人</w:t>
      </w:r>
      <w:r w:rsidDel="00000000" w:rsidR="00000000" w:rsidRPr="00000000">
        <w:rPr>
          <w:rFonts w:ascii="DFKai-SB" w:cs="DFKai-SB" w:eastAsia="DFKai-SB" w:hAnsi="DFKai-SB"/>
          <w:sz w:val="24"/>
          <w:szCs w:val="24"/>
          <w:rtl w:val="0"/>
        </w:rPr>
        <w:t xml:space="preserve">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808080"/>
          <w:sz w:val="24"/>
          <w:szCs w:val="24"/>
          <w:u w:val="none"/>
          <w:shd w:fill="auto" w:val="clear"/>
          <w:vertAlign w:val="baseline"/>
          <w:rtl w:val="0"/>
        </w:rPr>
        <w:t xml:space="preserve">(申請人姓名)</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所持有之遊戲橘子帳號</w:t>
      </w:r>
      <w:r w:rsidDel="00000000" w:rsidR="00000000" w:rsidRPr="00000000">
        <w:rPr>
          <w:rFonts w:ascii="DFKai-SB" w:cs="DFKai-SB" w:eastAsia="DFKai-SB" w:hAnsi="DFKai-SB"/>
          <w:sz w:val="24"/>
          <w:szCs w:val="24"/>
          <w:rtl w:val="0"/>
        </w:rPr>
        <w:t xml:space="preserve">/beanfun!帳號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於</w:t>
      </w:r>
      <w:r w:rsidDel="00000000" w:rsidR="00000000" w:rsidRPr="00000000">
        <w:rPr>
          <w:rFonts w:ascii="DFKai-SB" w:cs="DFKai-SB" w:eastAsia="DFKai-SB" w:hAnsi="DFKai-SB"/>
          <w:i w:val="0"/>
          <w:smallCaps w:val="0"/>
          <w:strike w:val="0"/>
          <w:color w:val="000000"/>
          <w:sz w:val="24"/>
          <w:szCs w:val="24"/>
          <w:u w:val="single"/>
          <w:shd w:fill="auto" w:val="clear"/>
          <w:vertAlign w:val="baseline"/>
          <w:rtl w:val="0"/>
        </w:rPr>
        <w:t xml:space="preserve">民國</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single"/>
          <w:shd w:fill="auto" w:val="clear"/>
          <w:vertAlign w:val="baseline"/>
          <w:rtl w:val="0"/>
        </w:rPr>
        <w:t xml:space="preserve">年 </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single"/>
          <w:shd w:fill="auto" w:val="clear"/>
          <w:vertAlign w:val="baseline"/>
          <w:rtl w:val="0"/>
        </w:rPr>
        <w:t xml:space="preserve">月</w:t>
      </w:r>
      <w:r w:rsidDel="00000000" w:rsidR="00000000" w:rsidRPr="00000000">
        <w:rPr>
          <w:rFonts w:ascii="DFKai-SB" w:cs="DFKai-SB" w:eastAsia="DFKai-SB" w:hAnsi="DFKai-SB"/>
          <w:sz w:val="24"/>
          <w:szCs w:val="24"/>
          <w:u w:val="single"/>
          <w:rtl w:val="0"/>
        </w:rPr>
        <w:t xml:space="preserve">　　</w:t>
      </w:r>
      <w:r w:rsidDel="00000000" w:rsidR="00000000" w:rsidRPr="00000000">
        <w:rPr>
          <w:rFonts w:ascii="DFKai-SB" w:cs="DFKai-SB" w:eastAsia="DFKai-SB" w:hAnsi="DFKai-SB"/>
          <w:i w:val="0"/>
          <w:smallCaps w:val="0"/>
          <w:strike w:val="0"/>
          <w:color w:val="000000"/>
          <w:sz w:val="24"/>
          <w:szCs w:val="24"/>
          <w:u w:val="single"/>
          <w:shd w:fill="auto" w:val="clear"/>
          <w:vertAlign w:val="baseline"/>
          <w:rtl w:val="0"/>
        </w:rPr>
        <w:t xml:space="preserve">日</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發現該帳號樂豆點可能遭人盜取。今本人願意依遊戲橘子之相關處理辦法申請查詢。本人同意將處理過程及相關資料視為本人所持有之工商秘密，如任意利用、洩漏致遊戲橘子遭受損害，除願負刑法第三一七條之刑責外，並願意賠償遊戲橘子因此所受之損害。</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65">
      <w:pPr>
        <w:widowControl w:val="0"/>
        <w:tabs>
          <w:tab w:val="center" w:leader="none" w:pos="4932"/>
        </w:tabs>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一、申請人同意提供真實資料：</w:t>
      </w:r>
    </w:p>
    <w:p w:rsidR="00000000" w:rsidDel="00000000" w:rsidP="00000000" w:rsidRDefault="00000000" w:rsidRPr="00000000" w14:paraId="00000066">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申請人保證提供或填寫的資料都是真實的。若</w:t>
      </w:r>
      <w:r w:rsidDel="00000000" w:rsidR="00000000" w:rsidRPr="00000000">
        <w:rPr>
          <w:rFonts w:ascii="DFKai-SB" w:cs="DFKai-SB" w:eastAsia="DFKai-SB" w:hAnsi="DFKai-SB"/>
          <w:color w:val="ff0000"/>
          <w:sz w:val="24"/>
          <w:szCs w:val="24"/>
          <w:shd w:fill="d9d9d9" w:val="clear"/>
          <w:rtl w:val="0"/>
        </w:rPr>
        <w:t xml:space="preserve">證件偽造、變更或資料不真實，遊戲橘子將不受理申請</w:t>
      </w:r>
      <w:r w:rsidDel="00000000" w:rsidR="00000000" w:rsidRPr="00000000">
        <w:rPr>
          <w:rFonts w:ascii="DFKai-SB" w:cs="DFKai-SB" w:eastAsia="DFKai-SB" w:hAnsi="DFKai-SB"/>
          <w:sz w:val="24"/>
          <w:szCs w:val="24"/>
          <w:rtl w:val="0"/>
        </w:rPr>
        <w:t xml:space="preserve">；情節重大者，遊戲橘子有權直接將相關資料移送檢警調單位，並且追究刑責。</w:t>
      </w:r>
    </w:p>
    <w:p w:rsidR="00000000" w:rsidDel="00000000" w:rsidP="00000000" w:rsidRDefault="00000000" w:rsidRPr="00000000" w14:paraId="00000067">
      <w:pPr>
        <w:widowControl w:val="0"/>
        <w:spacing w:line="276" w:lineRule="auto"/>
        <w:ind w:left="360" w:firstLine="0"/>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68">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二、申請人同意遵守查詢程序：</w:t>
      </w:r>
    </w:p>
    <w:p w:rsidR="00000000" w:rsidDel="00000000" w:rsidP="00000000" w:rsidRDefault="00000000" w:rsidRPr="00000000" w14:paraId="00000069">
      <w:pPr>
        <w:widowControl w:val="0"/>
        <w:spacing w:line="276" w:lineRule="auto"/>
        <w:ind w:left="360" w:right="-1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 申請之帳號為身分證字號認證，須提供身分證正、反面乙份；若為市話或手機或beanfun!註冊門號認證，須提供門號近二個月內之電信帳單及申請人有效證件正、反面乙份，並於同意書上親自簽署姓名及蓋章，以茲證明。</w:t>
      </w:r>
    </w:p>
    <w:p w:rsidR="00000000" w:rsidDel="00000000" w:rsidP="00000000" w:rsidRDefault="00000000" w:rsidRPr="00000000" w14:paraId="0000006A">
      <w:pPr>
        <w:widowControl w:val="0"/>
        <w:spacing w:line="276" w:lineRule="auto"/>
        <w:ind w:left="360" w:right="-1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 申請人或帳號持有人未滿十八歲（法定年齡），須檢附法定代理人（如：父母、監護人）有效證件正反面乙份，並於同意書上親自簽署姓名及蓋章，以茲證明。</w:t>
      </w:r>
    </w:p>
    <w:p w:rsidR="00000000" w:rsidDel="00000000" w:rsidP="00000000" w:rsidRDefault="00000000" w:rsidRPr="00000000" w14:paraId="0000006B">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 可使用之有效證件有：</w:t>
      </w:r>
      <w:r w:rsidDel="00000000" w:rsidR="00000000" w:rsidRPr="00000000">
        <w:rPr>
          <w:rFonts w:ascii="DFKai-SB" w:cs="DFKai-SB" w:eastAsia="DFKai-SB" w:hAnsi="DFKai-SB"/>
          <w:color w:val="ff6600"/>
          <w:sz w:val="24"/>
          <w:szCs w:val="24"/>
          <w:shd w:fill="d9d9d9" w:val="clear"/>
          <w:rtl w:val="0"/>
        </w:rPr>
        <w:t xml:space="preserve">身分證、駕照、護照、戶口名簿</w:t>
      </w:r>
      <w:r w:rsidDel="00000000" w:rsidR="00000000" w:rsidRPr="00000000">
        <w:rPr>
          <w:rFonts w:ascii="DFKai-SB" w:cs="DFKai-SB" w:eastAsia="DFKai-SB" w:hAnsi="DFKai-SB"/>
          <w:sz w:val="24"/>
          <w:szCs w:val="24"/>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三、申請人已瞭解並同意注意以下事項：</w:t>
      </w:r>
    </w:p>
    <w:p w:rsidR="00000000" w:rsidDel="00000000" w:rsidP="00000000" w:rsidRDefault="00000000" w:rsidRPr="00000000" w14:paraId="0000006E">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 歷程、資料保留時間最長為</w:t>
      </w:r>
      <w:r w:rsidDel="00000000" w:rsidR="00000000" w:rsidRPr="00000000">
        <w:rPr>
          <w:rFonts w:ascii="DFKai-SB" w:cs="DFKai-SB" w:eastAsia="DFKai-SB" w:hAnsi="DFKai-SB"/>
          <w:color w:val="ff0000"/>
          <w:sz w:val="24"/>
          <w:szCs w:val="24"/>
          <w:rtl w:val="0"/>
        </w:rPr>
        <w:t xml:space="preserve">二個月</w:t>
      </w:r>
      <w:r w:rsidDel="00000000" w:rsidR="00000000" w:rsidRPr="00000000">
        <w:rPr>
          <w:rFonts w:ascii="DFKai-SB" w:cs="DFKai-SB" w:eastAsia="DFKai-SB" w:hAnsi="DFKai-SB"/>
          <w:sz w:val="24"/>
          <w:szCs w:val="24"/>
          <w:rtl w:val="0"/>
        </w:rPr>
        <w:t xml:space="preserve">。</w:t>
      </w:r>
    </w:p>
    <w:p w:rsidR="00000000" w:rsidDel="00000000" w:rsidP="00000000" w:rsidRDefault="00000000" w:rsidRPr="00000000" w14:paraId="0000006F">
      <w:pPr>
        <w:widowControl w:val="0"/>
        <w:numPr>
          <w:ilvl w:val="0"/>
          <w:numId w:val="2"/>
        </w:numPr>
        <w:spacing w:line="276" w:lineRule="auto"/>
        <w:ind w:left="36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遊戲橘子收到申請資料，若有任何問題，將於七個工作天內聯絡申請人；如因申請人資料不實、電話有誤或有其他因素造成無法連絡等情況，該申請將被視為無效案件，並作廢歸檔處理。</w:t>
      </w:r>
    </w:p>
    <w:p w:rsidR="00000000" w:rsidDel="00000000" w:rsidP="00000000" w:rsidRDefault="00000000" w:rsidRPr="00000000" w14:paraId="00000070">
      <w:pPr>
        <w:widowControl w:val="0"/>
        <w:spacing w:line="276" w:lineRule="auto"/>
        <w:ind w:left="36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若因此延誤處理時效，申請人須自行負責。申請人可於寄送資料後十五日內自行與遊戲橘子客服中心確認。</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jc w:val="left"/>
        <w:rPr>
          <w:rFonts w:ascii="DFKai-SB" w:cs="DFKai-SB" w:eastAsia="DFKai-SB" w:hAnsi="DFKai-SB"/>
          <w:b w:val="0"/>
          <w:i w:val="0"/>
          <w:smallCaps w:val="0"/>
          <w:strike w:val="0"/>
          <w:color w:val="000000"/>
          <w:sz w:val="24"/>
          <w:szCs w:val="24"/>
          <w:shd w:fill="auto" w:val="clear"/>
        </w:rPr>
      </w:pPr>
      <w:r w:rsidDel="00000000" w:rsidR="00000000" w:rsidRPr="00000000">
        <w:rPr>
          <w:rFonts w:ascii="DFKai-SB" w:cs="DFKai-SB" w:eastAsia="DFKai-SB" w:hAnsi="DFKai-SB"/>
          <w:sz w:val="24"/>
          <w:szCs w:val="24"/>
          <w:rtl w:val="0"/>
        </w:rPr>
        <w:t xml:space="preserve">申請人同意於送出本專案切結同意書後將新增</w:t>
      </w:r>
      <w:r w:rsidDel="00000000" w:rsidR="00000000" w:rsidRPr="00000000">
        <w:rPr>
          <w:rFonts w:ascii="DFKai-SB" w:cs="DFKai-SB" w:eastAsia="DFKai-SB" w:hAnsi="DFKai-SB"/>
          <w:sz w:val="24"/>
          <w:szCs w:val="24"/>
          <w:rtl w:val="0"/>
        </w:rPr>
        <w:t xml:space="preserve">綁定</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本公司</w:t>
      </w:r>
      <w:r w:rsidDel="00000000" w:rsidR="00000000" w:rsidRPr="00000000">
        <w:rPr>
          <w:rFonts w:ascii="DFKai-SB" w:cs="DFKai-SB" w:eastAsia="DFKai-SB" w:hAnsi="DFKai-SB"/>
          <w:sz w:val="24"/>
          <w:szCs w:val="24"/>
          <w:rtl w:val="0"/>
        </w:rPr>
        <w:t xml:space="preserve">所</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提供免費安全機制</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若申請人</w:t>
      </w:r>
      <w:r w:rsidDel="00000000" w:rsidR="00000000" w:rsidRPr="00000000">
        <w:rPr>
          <w:rFonts w:ascii="DFKai-SB" w:cs="DFKai-SB" w:eastAsia="DFKai-SB" w:hAnsi="DFKai-SB"/>
          <w:sz w:val="24"/>
          <w:szCs w:val="24"/>
          <w:rtl w:val="0"/>
        </w:rPr>
        <w:t xml:space="preserve">未</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使用</w:t>
      </w:r>
      <w:r w:rsidDel="00000000" w:rsidR="00000000" w:rsidRPr="00000000">
        <w:rPr>
          <w:rFonts w:ascii="DFKai-SB" w:cs="DFKai-SB" w:eastAsia="DFKai-SB" w:hAnsi="DFKai-SB"/>
          <w:sz w:val="24"/>
          <w:szCs w:val="24"/>
          <w:rtl w:val="0"/>
        </w:rPr>
        <w:t xml:space="preserve">安全機制致</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遭盜用之情事</w:t>
      </w:r>
      <w:r w:rsidDel="00000000" w:rsidR="00000000" w:rsidRPr="00000000">
        <w:rPr>
          <w:rFonts w:ascii="DFKai-SB" w:cs="DFKai-SB" w:eastAsia="DFKai-SB" w:hAnsi="DFKai-SB"/>
          <w:sz w:val="24"/>
          <w:szCs w:val="24"/>
          <w:rtl w:val="0"/>
        </w:rPr>
        <w:t xml:space="preserve">再次</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發生，公司</w:t>
      </w:r>
      <w:r w:rsidDel="00000000" w:rsidR="00000000" w:rsidRPr="00000000">
        <w:rPr>
          <w:rFonts w:ascii="DFKai-SB" w:cs="DFKai-SB" w:eastAsia="DFKai-SB" w:hAnsi="DFKai-SB"/>
          <w:sz w:val="24"/>
          <w:szCs w:val="24"/>
          <w:rtl w:val="0"/>
        </w:rPr>
        <w:t xml:space="preserve">將</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保留後續處理方式之最終決定權。</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widowControl w:val="0"/>
        <w:tabs>
          <w:tab w:val="center" w:leader="none" w:pos="4932"/>
        </w:tabs>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四、遊戲橘子保留隨時變更或終止申請及查詢程序及最終核發與否之權利。</w:t>
      </w:r>
    </w:p>
    <w:p w:rsidR="00000000" w:rsidDel="00000000" w:rsidP="00000000" w:rsidRDefault="00000000" w:rsidRPr="00000000" w14:paraId="00000074">
      <w:pPr>
        <w:widowControl w:val="0"/>
        <w:spacing w:line="276" w:lineRule="auto"/>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75">
      <w:pPr>
        <w:widowControl w:val="0"/>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此致</w:t>
      </w:r>
    </w:p>
    <w:p w:rsidR="00000000" w:rsidDel="00000000" w:rsidP="00000000" w:rsidRDefault="00000000" w:rsidRPr="00000000" w14:paraId="00000076">
      <w:pPr>
        <w:widowControl w:val="0"/>
        <w:spacing w:line="276"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遊戲橘子數位科技股份有限公司</w:t>
      </w:r>
    </w:p>
    <w:p w:rsidR="00000000" w:rsidDel="00000000" w:rsidP="00000000" w:rsidRDefault="00000000" w:rsidRPr="00000000" w14:paraId="00000077">
      <w:pPr>
        <w:widowControl w:val="0"/>
        <w:spacing w:line="276" w:lineRule="auto"/>
        <w:rPr>
          <w:rFonts w:ascii="DFKai-SB" w:cs="DFKai-SB" w:eastAsia="DFKai-SB" w:hAnsi="DFKai-SB"/>
          <w:color w:val="ff0000"/>
          <w:sz w:val="24"/>
          <w:szCs w:val="24"/>
        </w:rPr>
      </w:pPr>
      <w:r w:rsidDel="00000000" w:rsidR="00000000" w:rsidRPr="00000000">
        <w:rPr>
          <w:rtl w:val="0"/>
        </w:rPr>
      </w:r>
    </w:p>
    <w:p w:rsidR="00000000" w:rsidDel="00000000" w:rsidP="00000000" w:rsidRDefault="00000000" w:rsidRPr="00000000" w14:paraId="00000078">
      <w:pPr>
        <w:widowControl w:val="0"/>
        <w:spacing w:line="36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立書人簽名：                             法定代理人簽名：</w:t>
      </w:r>
    </w:p>
    <w:p w:rsidR="00000000" w:rsidDel="00000000" w:rsidP="00000000" w:rsidRDefault="00000000" w:rsidRPr="00000000" w14:paraId="00000079">
      <w:pPr>
        <w:widowControl w:val="0"/>
        <w:spacing w:line="360"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出生年月日：                             出生年月日：</w:t>
      </w:r>
    </w:p>
    <w:p w:rsidR="00000000" w:rsidDel="00000000" w:rsidP="00000000" w:rsidRDefault="00000000" w:rsidRPr="00000000" w14:paraId="0000007A">
      <w:pPr>
        <w:widowControl w:val="0"/>
        <w:spacing w:line="360" w:lineRule="auto"/>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身分證字號：                             身分證字號：</w:t>
      </w:r>
    </w:p>
    <w:p w:rsidR="00000000" w:rsidDel="00000000" w:rsidP="00000000" w:rsidRDefault="00000000" w:rsidRPr="00000000" w14:paraId="0000007B">
      <w:pPr>
        <w:widowControl w:val="0"/>
        <w:spacing w:line="36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日期：                                   日期：</w:t>
      </w:r>
      <w:r w:rsidDel="00000000" w:rsidR="00000000" w:rsidRPr="00000000">
        <w:rPr>
          <w:rtl w:val="0"/>
        </w:rPr>
      </w:r>
    </w:p>
    <w:sectPr>
      <w:type w:val="nextPage"/>
      <w:pgSz w:h="16838" w:w="11906" w:orient="portrait"/>
      <w:pgMar w:bottom="567" w:top="567" w:left="567" w:right="567" w:header="567"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widowControl w:val="0"/>
      <w:tabs>
        <w:tab w:val="center" w:leader="none" w:pos="4153"/>
        <w:tab w:val="right" w:leader="none" w:pos="8306"/>
      </w:tabs>
      <w:rPr/>
    </w:pPr>
    <w:r w:rsidDel="00000000" w:rsidR="00000000" w:rsidRPr="00000000">
      <w:rPr/>
      <w:drawing>
        <wp:inline distB="114300" distT="114300" distL="114300" distR="114300">
          <wp:extent cx="2393969" cy="5879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93969" cy="5879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2">
    <w:lvl w:ilvl="0">
      <w:start w:val="2"/>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